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408"/>
      </w:tblGrid>
      <w:tr w:rsidR="00F64AD7" w:rsidRPr="00336E27" w:rsidTr="0050726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64AD7" w:rsidRPr="00C53FFB" w:rsidRDefault="00F64AD7" w:rsidP="0050726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SỞ GIAO DỊCH</w:t>
            </w:r>
          </w:p>
          <w:p w:rsidR="00F64AD7" w:rsidRPr="004E0856" w:rsidRDefault="00F64AD7" w:rsidP="0050726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CHỨNG KHOÁN HÀ NỘI</w:t>
            </w:r>
          </w:p>
          <w:p w:rsidR="00F64AD7" w:rsidRPr="004E0856" w:rsidRDefault="00182556" w:rsidP="005072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6.25pt;margin-top:3.3pt;width:112.4pt;height:0;z-index:251656704" o:connectortype="straight"/>
              </w:pict>
            </w:r>
          </w:p>
          <w:p w:rsidR="00F64AD7" w:rsidRPr="007F5067" w:rsidRDefault="00F64AD7" w:rsidP="00182556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theme="minorBidi"/>
                <w:b w:val="0"/>
                <w:bCs/>
                <w:sz w:val="24"/>
                <w:szCs w:val="24"/>
                <w:lang w:val="sv-SE"/>
              </w:rPr>
              <w:t xml:space="preserve">            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 xml:space="preserve">Số: </w:t>
            </w:r>
            <w:r w:rsidR="00182556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332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/QĐ-SGDHN</w:t>
            </w:r>
          </w:p>
        </w:tc>
        <w:tc>
          <w:tcPr>
            <w:tcW w:w="6408" w:type="dxa"/>
            <w:tcBorders>
              <w:left w:val="nil"/>
            </w:tcBorders>
          </w:tcPr>
          <w:p w:rsidR="00F64AD7" w:rsidRPr="000E6936" w:rsidRDefault="00F64AD7" w:rsidP="0050726A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nl-NL"/>
              </w:rPr>
            </w:pPr>
            <w:r w:rsidRPr="000E6936">
              <w:rPr>
                <w:rFonts w:ascii="Times New Roman" w:hAnsi="Times New Roman"/>
                <w:b/>
                <w:noProof/>
                <w:sz w:val="26"/>
                <w:szCs w:val="26"/>
                <w:lang w:val="nl-NL"/>
              </w:rPr>
              <w:t>CỘNG HOÀ XÃ HỘI CHỦ NGHĨA VIỆT NAM</w:t>
            </w:r>
          </w:p>
          <w:p w:rsidR="00F64AD7" w:rsidRPr="003B5AFC" w:rsidRDefault="00F64AD7" w:rsidP="0050726A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Độc lập – Tự do – Hạnh phúc</w:t>
            </w:r>
          </w:p>
          <w:p w:rsidR="00F64AD7" w:rsidRPr="003B5AFC" w:rsidRDefault="00182556" w:rsidP="0050726A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82.2pt;margin-top:3.25pt;width:183.35pt;height:0;z-index:251657728" o:connectortype="straight"/>
              </w:pict>
            </w:r>
          </w:p>
          <w:p w:rsidR="00F64AD7" w:rsidRPr="00944A0A" w:rsidRDefault="00F64AD7" w:rsidP="0050726A">
            <w:pPr>
              <w:pStyle w:val="Heading5"/>
              <w:numPr>
                <w:ilvl w:val="0"/>
                <w:numId w:val="0"/>
              </w:numPr>
              <w:jc w:val="right"/>
              <w:outlineLvl w:val="4"/>
              <w:rPr>
                <w:rFonts w:ascii="Times New Roman" w:hAnsi="Times New Roman"/>
                <w:color w:val="0000FF"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Hà Nội, ngày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</w:t>
            </w:r>
            <w:r w:rsidR="00182556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08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  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tháng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06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năm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2015</w:t>
            </w:r>
          </w:p>
        </w:tc>
      </w:tr>
    </w:tbl>
    <w:p w:rsidR="00F64AD7" w:rsidRPr="007F5067" w:rsidRDefault="00F64AD7" w:rsidP="00F64AD7">
      <w:pPr>
        <w:spacing w:line="240" w:lineRule="exact"/>
        <w:jc w:val="center"/>
        <w:rPr>
          <w:rFonts w:ascii="Times New Roman" w:hAnsi="Times New Roman"/>
          <w:b/>
          <w:szCs w:val="32"/>
          <w:lang w:val="nl-NL"/>
        </w:rPr>
      </w:pPr>
    </w:p>
    <w:p w:rsidR="00F64AD7" w:rsidRPr="004E0856" w:rsidRDefault="00F64AD7" w:rsidP="00F64AD7">
      <w:pPr>
        <w:spacing w:before="360" w:line="240" w:lineRule="exact"/>
        <w:jc w:val="center"/>
        <w:rPr>
          <w:rFonts w:ascii="Times New Roman" w:hAnsi="Times New Roman"/>
          <w:b/>
          <w:sz w:val="30"/>
          <w:szCs w:val="30"/>
          <w:lang w:val="nl-NL"/>
        </w:rPr>
      </w:pPr>
      <w:r w:rsidRPr="004E0856">
        <w:rPr>
          <w:rFonts w:ascii="Times New Roman" w:hAnsi="Times New Roman"/>
          <w:b/>
          <w:sz w:val="30"/>
          <w:szCs w:val="30"/>
          <w:lang w:val="nl-NL"/>
        </w:rPr>
        <w:t>QUY</w:t>
      </w:r>
      <w:r>
        <w:rPr>
          <w:rFonts w:ascii="Times New Roman" w:hAnsi="Times New Roman"/>
          <w:b/>
          <w:sz w:val="30"/>
          <w:szCs w:val="30"/>
          <w:lang w:val="nl-NL"/>
        </w:rPr>
        <w:t>Ế</w:t>
      </w:r>
      <w:r w:rsidRPr="004E0856">
        <w:rPr>
          <w:rFonts w:ascii="Times New Roman" w:hAnsi="Times New Roman"/>
          <w:b/>
          <w:sz w:val="30"/>
          <w:szCs w:val="30"/>
          <w:lang w:val="nl-NL"/>
        </w:rPr>
        <w:t>T ĐỊNH</w:t>
      </w:r>
    </w:p>
    <w:p w:rsidR="00F64AD7" w:rsidRDefault="00F64AD7" w:rsidP="00F64AD7">
      <w:pPr>
        <w:pStyle w:val="Heading1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sz w:val="28"/>
          <w:lang w:val="nl-NL"/>
        </w:rPr>
      </w:pPr>
      <w:r w:rsidRPr="00E43FCD">
        <w:rPr>
          <w:rFonts w:ascii="Times New Roman" w:hAnsi="Times New Roman"/>
          <w:b/>
          <w:sz w:val="28"/>
          <w:lang w:val="nl-NL"/>
        </w:rPr>
        <w:t xml:space="preserve">Về việc chấp thuận đăng ký giao dịch </w:t>
      </w:r>
      <w:r>
        <w:rPr>
          <w:rFonts w:ascii="Times New Roman" w:hAnsi="Times New Roman"/>
          <w:b/>
          <w:sz w:val="28"/>
          <w:lang w:val="nl-NL"/>
        </w:rPr>
        <w:t>cổ phiếu</w:t>
      </w:r>
    </w:p>
    <w:p w:rsidR="00F64AD7" w:rsidRPr="007F5067" w:rsidRDefault="00F64AD7" w:rsidP="00F64AD7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</w:t>
      </w:r>
      <w:r w:rsidRPr="00D06F1F">
        <w:rPr>
          <w:rFonts w:asciiTheme="majorHAnsi" w:hAnsiTheme="majorHAnsi" w:cstheme="majorHAnsi"/>
          <w:b/>
          <w:sz w:val="28"/>
          <w:szCs w:val="28"/>
          <w:lang w:val="nl-NL"/>
        </w:rPr>
        <w:t xml:space="preserve">ủa CTCP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>Thủy điện Srok Phu Miêng IDICO</w:t>
      </w:r>
    </w:p>
    <w:p w:rsidR="00F64AD7" w:rsidRPr="00944A0A" w:rsidRDefault="00182556" w:rsidP="00F64AD7">
      <w:pPr>
        <w:spacing w:before="240"/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58752" from="140.1pt,2pt" to="316.8pt,2pt" o:allowincell="f"/>
        </w:pict>
      </w:r>
      <w:r w:rsidR="00F64AD7" w:rsidRPr="00E43FCD">
        <w:rPr>
          <w:rFonts w:ascii="Times New Roman" w:hAnsi="Times New Roman"/>
          <w:lang w:val="nl-NL"/>
        </w:rPr>
        <w:softHyphen/>
      </w:r>
      <w:r w:rsidR="00F64AD7" w:rsidRPr="00E43FCD">
        <w:rPr>
          <w:rFonts w:ascii="Times New Roman" w:hAnsi="Times New Roman"/>
          <w:lang w:val="nl-NL"/>
        </w:rPr>
        <w:softHyphen/>
      </w:r>
      <w:r w:rsidR="00F64AD7" w:rsidRPr="00E43FCD">
        <w:rPr>
          <w:rFonts w:ascii="Times New Roman" w:hAnsi="Times New Roman"/>
          <w:lang w:val="nl-NL"/>
        </w:rPr>
        <w:softHyphen/>
      </w:r>
      <w:r w:rsidR="00F64AD7" w:rsidRPr="00E43FCD">
        <w:rPr>
          <w:rFonts w:ascii="Times New Roman" w:hAnsi="Times New Roman"/>
          <w:lang w:val="nl-NL"/>
        </w:rPr>
        <w:softHyphen/>
      </w:r>
      <w:r w:rsidR="00F64AD7" w:rsidRPr="00E43FCD">
        <w:rPr>
          <w:rFonts w:ascii="Times New Roman" w:hAnsi="Times New Roman"/>
          <w:lang w:val="nl-NL"/>
        </w:rPr>
        <w:softHyphen/>
      </w:r>
      <w:r w:rsidR="00F64AD7" w:rsidRPr="00E43FCD">
        <w:rPr>
          <w:rFonts w:ascii="Times New Roman" w:hAnsi="Times New Roman"/>
          <w:lang w:val="nl-NL"/>
        </w:rPr>
        <w:softHyphen/>
      </w:r>
      <w:r w:rsidR="00F64AD7" w:rsidRPr="00E43FCD">
        <w:rPr>
          <w:rFonts w:ascii="Times New Roman" w:hAnsi="Times New Roman"/>
          <w:lang w:val="nl-NL"/>
        </w:rPr>
        <w:softHyphen/>
      </w:r>
      <w:r w:rsidR="00F64AD7" w:rsidRPr="00944A0A">
        <w:rPr>
          <w:rFonts w:ascii="Times New Roman" w:hAnsi="Times New Roman"/>
          <w:b/>
          <w:sz w:val="28"/>
          <w:lang w:val="nl-NL"/>
        </w:rPr>
        <w:t>TỔNG GIÁM ĐỐC</w:t>
      </w:r>
    </w:p>
    <w:p w:rsidR="00F64AD7" w:rsidRPr="00944A0A" w:rsidRDefault="00F64AD7" w:rsidP="00F64AD7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944A0A">
        <w:rPr>
          <w:rFonts w:ascii="Times New Roman" w:hAnsi="Times New Roman"/>
          <w:b/>
          <w:sz w:val="28"/>
          <w:lang w:val="nl-NL"/>
        </w:rPr>
        <w:t>SỞ GIAO DỊCH CHỨNG KHOÁN HÀ NỘI</w:t>
      </w:r>
    </w:p>
    <w:p w:rsidR="00F64AD7" w:rsidRPr="00944A0A" w:rsidRDefault="00F64AD7" w:rsidP="00F64AD7">
      <w:pPr>
        <w:pStyle w:val="BodyTextIndent2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F64AD7" w:rsidRDefault="00F64AD7" w:rsidP="00F64AD7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F64AD7" w:rsidRPr="006D22E8" w:rsidRDefault="00F64AD7" w:rsidP="00F64AD7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F64AD7" w:rsidRDefault="00F64AD7" w:rsidP="00F64AD7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Nghị định số 58/2012/NĐ-CP ngày 20/7/2012 quy định chi tiết và hướng dẫn thi hành một số điều của Luật chứng khoán và Luật sửa đổi, bổ sung một số điều của Luật chứng khoán;</w:t>
      </w:r>
    </w:p>
    <w:p w:rsidR="00F64AD7" w:rsidRPr="00944A0A" w:rsidRDefault="00F64AD7" w:rsidP="00F64AD7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Thông tư số 01/2015/TT-BTC ngày 05/1/2015 hướng dẫn đăng ký giao dịch chứng khoán của các công ty đại chúng chưa niêm yết;</w:t>
      </w:r>
    </w:p>
    <w:p w:rsidR="00F64AD7" w:rsidRPr="00944A0A" w:rsidRDefault="00F64AD7" w:rsidP="00F64AD7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>của Tổng Giám đốc Sở Giao dịch Chứng khoán Hà Nội;</w:t>
      </w:r>
    </w:p>
    <w:p w:rsidR="00F64AD7" w:rsidRPr="00944A0A" w:rsidRDefault="00F64AD7" w:rsidP="00F64AD7">
      <w:pPr>
        <w:spacing w:line="240" w:lineRule="auto"/>
        <w:ind w:firstLine="630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Theo đề nghị của Giám đốc Phòng Thẩm định Niêm yết,</w:t>
      </w:r>
    </w:p>
    <w:p w:rsidR="00F64AD7" w:rsidRPr="00944A0A" w:rsidRDefault="00F64AD7" w:rsidP="00F64AD7">
      <w:pPr>
        <w:pStyle w:val="Heading7"/>
        <w:numPr>
          <w:ilvl w:val="0"/>
          <w:numId w:val="0"/>
        </w:numPr>
        <w:spacing w:before="360" w:after="360"/>
        <w:rPr>
          <w:rFonts w:ascii="Times New Roman" w:hAnsi="Times New Roman"/>
          <w:i w:val="0"/>
          <w:iCs/>
          <w:sz w:val="28"/>
          <w:lang w:val="nl-NL"/>
        </w:rPr>
      </w:pPr>
      <w:r w:rsidRPr="00944A0A">
        <w:rPr>
          <w:rFonts w:ascii="Times New Roman" w:hAnsi="Times New Roman"/>
          <w:i w:val="0"/>
          <w:iCs/>
          <w:sz w:val="28"/>
          <w:lang w:val="nl-NL"/>
        </w:rPr>
        <w:t>QUYẾT ĐỊNH:</w:t>
      </w:r>
    </w:p>
    <w:p w:rsidR="00F64AD7" w:rsidRPr="00944A0A" w:rsidRDefault="00F64AD7" w:rsidP="00F64AD7">
      <w:pPr>
        <w:spacing w:line="240" w:lineRule="auto"/>
        <w:ind w:firstLine="630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1.</w:t>
      </w:r>
      <w:r w:rsidRPr="00944A0A">
        <w:rPr>
          <w:rFonts w:ascii="Times New Roman" w:hAnsi="Times New Roman"/>
          <w:b/>
          <w:lang w:val="nl-NL"/>
        </w:rPr>
        <w:t xml:space="preserve"> 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Chấp thuận cho </w:t>
      </w:r>
      <w:r>
        <w:rPr>
          <w:rFonts w:ascii="Times New Roman" w:hAnsi="Times New Roman"/>
          <w:sz w:val="28"/>
          <w:szCs w:val="28"/>
          <w:lang w:val="nl-NL"/>
        </w:rPr>
        <w:t>CTCP Thủy điện Srok Phu Miêng IDICO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 xml:space="preserve">được </w:t>
      </w:r>
      <w:r>
        <w:rPr>
          <w:rFonts w:ascii="Times New Roman" w:hAnsi="Times New Roman"/>
          <w:iCs/>
          <w:sz w:val="28"/>
          <w:lang w:val="nl-NL"/>
        </w:rPr>
        <w:t>đăng ký giao dịch cổ phiếu phổ thông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>tại Sở Giao dịch Chứng khoán Hà Nội với những nội dung sau:</w:t>
      </w:r>
    </w:p>
    <w:p w:rsidR="00F64AD7" w:rsidRDefault="00F64AD7" w:rsidP="00F64AD7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Tên chứng khoán: </w:t>
      </w:r>
      <w:r>
        <w:rPr>
          <w:rFonts w:ascii="Times New Roman" w:hAnsi="Times New Roman"/>
          <w:sz w:val="28"/>
          <w:szCs w:val="28"/>
          <w:lang w:val="nl-NL"/>
        </w:rPr>
        <w:t>Cổ phiếu CTCP Thủy điện Srok Phu Miêng IDICO</w:t>
      </w:r>
    </w:p>
    <w:p w:rsidR="00F64AD7" w:rsidRPr="00944A0A" w:rsidRDefault="00F64AD7" w:rsidP="00F64AD7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Mã chứng khoán: </w:t>
      </w:r>
      <w:r>
        <w:rPr>
          <w:rFonts w:ascii="Times New Roman" w:hAnsi="Times New Roman"/>
          <w:iCs/>
          <w:sz w:val="28"/>
          <w:lang w:val="nl-NL"/>
        </w:rPr>
        <w:t>ISH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</w:p>
    <w:p w:rsidR="00F64AD7" w:rsidRPr="00944A0A" w:rsidRDefault="00F64AD7" w:rsidP="00F64AD7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lastRenderedPageBreak/>
        <w:t xml:space="preserve">Mệnh giá: </w:t>
      </w:r>
      <w:r>
        <w:rPr>
          <w:rFonts w:ascii="Times New Roman" w:hAnsi="Times New Roman"/>
          <w:iCs/>
          <w:sz w:val="28"/>
          <w:lang w:val="nl-NL"/>
        </w:rPr>
        <w:t>10.000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đồng/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F64AD7" w:rsidRPr="00944A0A" w:rsidRDefault="00F64AD7" w:rsidP="00F64AD7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Số lượng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 xml:space="preserve">: </w:t>
      </w:r>
      <w:r>
        <w:rPr>
          <w:rFonts w:ascii="Times New Roman" w:hAnsi="Times New Roman"/>
          <w:iCs/>
          <w:sz w:val="28"/>
          <w:lang w:val="nl-NL"/>
        </w:rPr>
        <w:t>45.000.000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F64AD7" w:rsidRPr="00944A0A" w:rsidRDefault="00F64AD7" w:rsidP="00F64AD7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(Bốn mươi lăm triệu cổ phiếu</w:t>
      </w:r>
      <w:r w:rsidRPr="00944A0A">
        <w:rPr>
          <w:rFonts w:ascii="Times New Roman" w:hAnsi="Times New Roman"/>
          <w:i/>
          <w:iCs/>
          <w:sz w:val="28"/>
          <w:lang w:val="nl-NL"/>
        </w:rPr>
        <w:t xml:space="preserve">)  </w:t>
      </w:r>
    </w:p>
    <w:p w:rsidR="00F64AD7" w:rsidRPr="00944A0A" w:rsidRDefault="00F64AD7" w:rsidP="00F64AD7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G</w:t>
      </w:r>
      <w:r w:rsidRPr="00944A0A">
        <w:rPr>
          <w:rFonts w:ascii="Times New Roman" w:hAnsi="Times New Roman"/>
          <w:iCs/>
          <w:sz w:val="28"/>
          <w:lang w:val="nl-NL"/>
        </w:rPr>
        <w:t xml:space="preserve">iá trị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>:</w:t>
      </w:r>
      <w:r>
        <w:rPr>
          <w:rFonts w:ascii="Times New Roman" w:hAnsi="Times New Roman"/>
          <w:iCs/>
          <w:sz w:val="28"/>
          <w:lang w:val="nl-NL"/>
        </w:rPr>
        <w:t xml:space="preserve"> 450.000.000.000 </w:t>
      </w:r>
      <w:r w:rsidRPr="00944A0A">
        <w:rPr>
          <w:rFonts w:ascii="Times New Roman" w:hAnsi="Times New Roman"/>
          <w:iCs/>
          <w:sz w:val="28"/>
          <w:lang w:val="nl-NL"/>
        </w:rPr>
        <w:t>đồng</w:t>
      </w:r>
    </w:p>
    <w:p w:rsidR="00F64AD7" w:rsidRDefault="00F64AD7" w:rsidP="00F64AD7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(Bốn trăm năm mươi tỷ đồng</w:t>
      </w:r>
      <w:r w:rsidRPr="00944A0A">
        <w:rPr>
          <w:rFonts w:ascii="Times New Roman" w:hAnsi="Times New Roman"/>
          <w:i/>
          <w:iCs/>
          <w:sz w:val="28"/>
          <w:lang w:val="nl-NL"/>
        </w:rPr>
        <w:t>)</w:t>
      </w:r>
    </w:p>
    <w:p w:rsidR="00F64AD7" w:rsidRPr="00944A0A" w:rsidRDefault="00F64AD7" w:rsidP="00F64AD7">
      <w:pPr>
        <w:spacing w:line="240" w:lineRule="auto"/>
        <w:ind w:firstLine="634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944A0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Điều 2.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CTCP Thủy điện Srok Phu Miêng IDICO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có nghĩa vụ công bố thông tin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60208A">
        <w:rPr>
          <w:rFonts w:ascii="Times New Roman" w:hAnsi="Times New Roman"/>
          <w:color w:val="000000" w:themeColor="text1"/>
          <w:sz w:val="28"/>
          <w:szCs w:val="28"/>
          <w:lang w:val="nl-NL"/>
        </w:rPr>
        <w:t>theo quy định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hiện hành và tuân thủ các quy định của pháp luật về hoạt động giao dịch chứng khoán.</w:t>
      </w:r>
    </w:p>
    <w:p w:rsidR="00F64AD7" w:rsidRPr="00944A0A" w:rsidRDefault="00F64AD7" w:rsidP="00F64AD7">
      <w:pPr>
        <w:spacing w:line="240" w:lineRule="auto"/>
        <w:ind w:firstLine="634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Quyết định này có hiệu lực kể từ ngày </w:t>
      </w:r>
      <w:r>
        <w:rPr>
          <w:rFonts w:ascii="Times New Roman" w:hAnsi="Times New Roman"/>
          <w:sz w:val="28"/>
          <w:szCs w:val="28"/>
          <w:lang w:val="nl-NL"/>
        </w:rPr>
        <w:t xml:space="preserve">ký. </w:t>
      </w:r>
      <w:r w:rsidRPr="00944A0A">
        <w:rPr>
          <w:rFonts w:ascii="Times New Roman" w:hAnsi="Times New Roman"/>
          <w:sz w:val="28"/>
          <w:lang w:val="nl-NL"/>
        </w:rPr>
        <w:t>Chánh Văn phòng,</w:t>
      </w:r>
      <w:r w:rsidRPr="00944A0A">
        <w:rPr>
          <w:rFonts w:ascii="Times New Roman" w:hAnsi="Times New Roman"/>
          <w:iCs/>
          <w:sz w:val="28"/>
          <w:lang w:val="nl-NL"/>
        </w:rPr>
        <w:t xml:space="preserve"> Giám đốc Phòng Thẩm định Niêm yết, thủ trưởng các đơn vị thuộc Sở Giao dịch Chứng khoán Hà Nội và </w:t>
      </w:r>
      <w:r>
        <w:rPr>
          <w:rFonts w:ascii="Times New Roman" w:hAnsi="Times New Roman"/>
          <w:sz w:val="28"/>
          <w:szCs w:val="28"/>
          <w:lang w:val="nl-NL"/>
        </w:rPr>
        <w:t>CTCP Thủy điện Srok Phu Miêng IDICO</w:t>
      </w:r>
      <w:r w:rsidRPr="00944A0A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F64AD7" w:rsidRPr="00944A0A" w:rsidRDefault="00F64AD7" w:rsidP="00F64AD7">
      <w:pPr>
        <w:pStyle w:val="BodyText"/>
        <w:spacing w:before="120" w:line="240" w:lineRule="auto"/>
        <w:ind w:firstLine="630"/>
        <w:rPr>
          <w:rFonts w:ascii="Times New Roman" w:hAnsi="Times New Roman"/>
          <w:i/>
          <w:iCs/>
          <w:sz w:val="12"/>
          <w:lang w:val="nl-NL"/>
        </w:rPr>
      </w:pPr>
    </w:p>
    <w:tbl>
      <w:tblPr>
        <w:tblW w:w="9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820"/>
      </w:tblGrid>
      <w:tr w:rsidR="00F64AD7" w:rsidRPr="00944A0A" w:rsidTr="0050726A">
        <w:trPr>
          <w:trHeight w:val="1642"/>
        </w:trPr>
        <w:tc>
          <w:tcPr>
            <w:tcW w:w="4111" w:type="dxa"/>
          </w:tcPr>
          <w:p w:rsidR="00F64AD7" w:rsidRPr="00944A0A" w:rsidRDefault="00F64AD7" w:rsidP="0050726A">
            <w:pPr>
              <w:ind w:firstLine="0"/>
              <w:rPr>
                <w:rFonts w:ascii="Times New Roman" w:hAnsi="Times New Roman"/>
                <w:b/>
                <w:i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F64AD7" w:rsidRPr="00944A0A" w:rsidRDefault="00F64AD7" w:rsidP="0050726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Như điều 3;</w:t>
            </w:r>
          </w:p>
          <w:p w:rsidR="00F64AD7" w:rsidRPr="00944A0A" w:rsidRDefault="00F64AD7" w:rsidP="0050726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UBCKNN (để b/c);</w:t>
            </w:r>
          </w:p>
          <w:p w:rsidR="00F64AD7" w:rsidRPr="00944A0A" w:rsidRDefault="00F64AD7" w:rsidP="0050726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TTLKCK;</w:t>
            </w:r>
          </w:p>
          <w:p w:rsidR="00F64AD7" w:rsidRPr="00944A0A" w:rsidRDefault="00F64AD7" w:rsidP="0050726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i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Lưu VT, TĐNY</w:t>
            </w:r>
            <w:r w:rsidRPr="00944A0A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5820" w:type="dxa"/>
          </w:tcPr>
          <w:p w:rsidR="00F64AD7" w:rsidRDefault="00182556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KT.</w:t>
            </w:r>
            <w:r w:rsidR="00F64AD7"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182556" w:rsidRPr="00944A0A" w:rsidRDefault="00182556" w:rsidP="0018255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PHÓ </w:t>
            </w:r>
            <w:r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182556" w:rsidRDefault="00182556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82556" w:rsidRDefault="00182556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82556" w:rsidRDefault="00182556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82556" w:rsidRDefault="00182556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82556" w:rsidRDefault="00182556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182556" w:rsidRPr="00944A0A" w:rsidRDefault="00182556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Nguyễn Anh Phong</w:t>
            </w:r>
          </w:p>
          <w:p w:rsidR="00F64AD7" w:rsidRPr="00944A0A" w:rsidRDefault="00F64AD7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F64AD7" w:rsidRPr="00944A0A" w:rsidRDefault="00F64AD7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F64AD7" w:rsidRPr="00944A0A" w:rsidRDefault="00F64AD7" w:rsidP="0050726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F64AD7" w:rsidRPr="00944A0A" w:rsidRDefault="00F64AD7" w:rsidP="0050726A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F64AD7" w:rsidRPr="00944A0A" w:rsidRDefault="00F64AD7" w:rsidP="0050726A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  <w:p w:rsidR="00F64AD7" w:rsidRPr="00944A0A" w:rsidRDefault="00F64AD7" w:rsidP="0050726A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F64AD7" w:rsidRPr="00944A0A" w:rsidRDefault="00F64AD7" w:rsidP="0050726A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7B6CFF" w:rsidRDefault="007B6CFF"/>
    <w:sectPr w:rsidR="007B6CFF" w:rsidSect="007B6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AD7"/>
    <w:rsid w:val="00182556"/>
    <w:rsid w:val="007B6CFF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D7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4AD7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F64AD7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64AD7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64AD7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64AD7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64AD7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64AD7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F64AD7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F64AD7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AD7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64AD7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64AD7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64AD7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64AD7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AD7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64AD7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64AD7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64AD7"/>
    <w:rPr>
      <w:rFonts w:ascii=".VnTimeH" w:eastAsia="Times New Roman" w:hAnsi=".VnTimeH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F64AD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F64AD7"/>
    <w:pPr>
      <w:spacing w:before="0" w:after="120" w:line="276" w:lineRule="auto"/>
      <w:ind w:left="36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F64AD7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AD7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AD7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F64AD7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64AD7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AD7"/>
    <w:pPr>
      <w:spacing w:before="0" w:after="120" w:line="480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AD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Nam</cp:lastModifiedBy>
  <cp:revision>2</cp:revision>
  <dcterms:created xsi:type="dcterms:W3CDTF">2015-06-09T01:20:00Z</dcterms:created>
  <dcterms:modified xsi:type="dcterms:W3CDTF">2015-06-09T10:37:00Z</dcterms:modified>
</cp:coreProperties>
</file>